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2BE" w:rsidRDefault="00D352BE" w:rsidP="00D352BE">
      <w:pPr>
        <w:spacing w:line="500" w:lineRule="exact"/>
        <w:jc w:val="center"/>
        <w:rPr>
          <w:rFonts w:ascii="方正小标宋简体" w:eastAsia="方正小标宋简体" w:hAnsi="Times New Roman" w:hint="eastAsia"/>
          <w:color w:val="000000"/>
          <w:sz w:val="36"/>
          <w:szCs w:val="36"/>
        </w:rPr>
      </w:pPr>
      <w:r>
        <w:rPr>
          <w:rFonts w:ascii="方正小标宋简体" w:eastAsia="方正小标宋简体" w:hAnsi="Times New Roman" w:hint="eastAsia"/>
          <w:color w:val="000000"/>
          <w:sz w:val="36"/>
          <w:szCs w:val="36"/>
        </w:rPr>
        <w:t>中共浙江省委办公厅 浙江省人民政府办公厅</w:t>
      </w:r>
    </w:p>
    <w:p w:rsidR="00D352BE" w:rsidRDefault="00D352BE" w:rsidP="00D352BE">
      <w:pPr>
        <w:spacing w:line="500" w:lineRule="exact"/>
        <w:jc w:val="center"/>
        <w:rPr>
          <w:rFonts w:ascii="方正小标宋简体" w:eastAsia="方正小标宋简体" w:hAnsi="Times New Roman" w:hint="eastAsia"/>
          <w:color w:val="000000"/>
          <w:sz w:val="36"/>
          <w:szCs w:val="36"/>
        </w:rPr>
      </w:pPr>
      <w:r>
        <w:rPr>
          <w:rFonts w:ascii="方正小标宋简体" w:eastAsia="方正小标宋简体" w:hAnsi="Times New Roman" w:hint="eastAsia"/>
          <w:color w:val="000000"/>
          <w:sz w:val="36"/>
          <w:szCs w:val="36"/>
        </w:rPr>
        <w:t>关于印发《健康浙江考核办法（试行）》的通知</w:t>
      </w:r>
    </w:p>
    <w:p w:rsidR="00D352BE" w:rsidRDefault="00D352BE" w:rsidP="00D352BE">
      <w:pPr>
        <w:spacing w:beforeLines="50" w:line="500" w:lineRule="exact"/>
        <w:jc w:val="center"/>
        <w:rPr>
          <w:rFonts w:ascii="楷体_GB2312" w:eastAsia="楷体_GB2312" w:hAnsi="Times New Roman" w:hint="eastAsia"/>
          <w:color w:val="000000"/>
          <w:sz w:val="28"/>
          <w:szCs w:val="28"/>
        </w:rPr>
      </w:pPr>
      <w:r>
        <w:rPr>
          <w:rFonts w:ascii="楷体_GB2312" w:eastAsia="楷体_GB2312" w:hAnsi="Times New Roman" w:hint="eastAsia"/>
          <w:color w:val="000000"/>
          <w:sz w:val="28"/>
          <w:szCs w:val="28"/>
        </w:rPr>
        <w:t>浙委办发〔2016〕83号</w:t>
      </w:r>
    </w:p>
    <w:p w:rsidR="00D352BE" w:rsidRDefault="00D352BE" w:rsidP="00D352BE">
      <w:pPr>
        <w:spacing w:line="500" w:lineRule="exact"/>
        <w:rPr>
          <w:rFonts w:ascii="Times New Roman" w:eastAsia="仿宋_GB2312" w:hAnsi="Times New Roman" w:hint="eastAsia"/>
          <w:color w:val="000000"/>
          <w:sz w:val="28"/>
          <w:szCs w:val="28"/>
        </w:rPr>
      </w:pPr>
    </w:p>
    <w:p w:rsidR="00D352BE" w:rsidRDefault="00D352BE" w:rsidP="00D352BE">
      <w:pPr>
        <w:spacing w:line="500" w:lineRule="exact"/>
        <w:rPr>
          <w:rFonts w:ascii="Times New Roman" w:eastAsia="仿宋_GB2312" w:hAnsi="Times New Roman" w:hint="eastAsia"/>
          <w:color w:val="000000"/>
          <w:sz w:val="28"/>
          <w:szCs w:val="28"/>
        </w:rPr>
      </w:pPr>
      <w:r>
        <w:rPr>
          <w:rFonts w:ascii="Times New Roman" w:eastAsia="仿宋_GB2312" w:hAnsi="Times New Roman" w:hint="eastAsia"/>
          <w:color w:val="000000"/>
          <w:sz w:val="28"/>
          <w:szCs w:val="28"/>
        </w:rPr>
        <w:t>各市、县（市、区）党委和人民政府，省直属各单位：</w:t>
      </w:r>
    </w:p>
    <w:p w:rsidR="00D352BE" w:rsidRDefault="00D352BE" w:rsidP="00D352BE">
      <w:pPr>
        <w:spacing w:line="500" w:lineRule="exact"/>
        <w:rPr>
          <w:rFonts w:ascii="Times New Roman" w:eastAsia="仿宋_GB2312" w:hAnsi="Times New Roman" w:hint="eastAsia"/>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《健康浙江考核办法（试行）》已经省委、省政府同意，现印发给你们，请认真贯彻执行。</w:t>
      </w:r>
    </w:p>
    <w:p w:rsidR="00D352BE" w:rsidRDefault="00D352BE" w:rsidP="00D352BE">
      <w:pPr>
        <w:spacing w:line="500" w:lineRule="exact"/>
        <w:rPr>
          <w:rFonts w:ascii="Times New Roman" w:eastAsia="仿宋_GB2312" w:hAnsi="Times New Roman" w:hint="eastAsia"/>
          <w:color w:val="000000"/>
          <w:sz w:val="28"/>
          <w:szCs w:val="28"/>
        </w:rPr>
      </w:pPr>
    </w:p>
    <w:p w:rsidR="00D352BE" w:rsidRDefault="00D352BE" w:rsidP="00D352BE">
      <w:pPr>
        <w:spacing w:line="500" w:lineRule="exact"/>
        <w:jc w:val="right"/>
        <w:rPr>
          <w:rFonts w:ascii="Times New Roman" w:eastAsia="仿宋_GB2312" w:hAnsi="Times New Roman" w:hint="eastAsia"/>
          <w:color w:val="000000"/>
          <w:sz w:val="28"/>
          <w:szCs w:val="28"/>
        </w:rPr>
      </w:pPr>
      <w:r>
        <w:rPr>
          <w:rFonts w:ascii="Times New Roman" w:eastAsia="仿宋_GB2312" w:hAnsi="Times New Roman" w:hint="eastAsia"/>
          <w:color w:val="000000"/>
          <w:spacing w:val="17"/>
          <w:kern w:val="0"/>
          <w:sz w:val="28"/>
          <w:szCs w:val="28"/>
          <w:fitText w:val="2800"/>
        </w:rPr>
        <w:t>中共浙江省委办公</w:t>
      </w:r>
      <w:r>
        <w:rPr>
          <w:rFonts w:ascii="Times New Roman" w:eastAsia="仿宋_GB2312" w:hAnsi="Times New Roman" w:hint="eastAsia"/>
          <w:color w:val="000000"/>
          <w:spacing w:val="4"/>
          <w:kern w:val="0"/>
          <w:sz w:val="28"/>
          <w:szCs w:val="28"/>
          <w:fitText w:val="2800"/>
        </w:rPr>
        <w:t>厅</w:t>
      </w:r>
    </w:p>
    <w:p w:rsidR="00D352BE" w:rsidRDefault="00D352BE" w:rsidP="00D352BE">
      <w:pPr>
        <w:spacing w:line="500" w:lineRule="exact"/>
        <w:jc w:val="right"/>
        <w:rPr>
          <w:rFonts w:ascii="Times New Roman" w:eastAsia="仿宋_GB2312" w:hAnsi="Times New Roman" w:hint="eastAsia"/>
          <w:color w:val="000000"/>
          <w:sz w:val="28"/>
          <w:szCs w:val="28"/>
        </w:rPr>
      </w:pPr>
      <w:r>
        <w:rPr>
          <w:rFonts w:ascii="Times New Roman" w:eastAsia="仿宋_GB2312" w:hAnsi="Times New Roman" w:hint="eastAsia"/>
          <w:color w:val="000000"/>
          <w:sz w:val="28"/>
          <w:szCs w:val="28"/>
        </w:rPr>
        <w:t>浙江省人民政府办公厅</w:t>
      </w:r>
    </w:p>
    <w:p w:rsidR="00D352BE" w:rsidRDefault="00D352BE" w:rsidP="00D352BE">
      <w:pPr>
        <w:wordWrap w:val="0"/>
        <w:spacing w:line="500" w:lineRule="exact"/>
        <w:jc w:val="right"/>
        <w:rPr>
          <w:rFonts w:ascii="Times New Roman" w:eastAsia="仿宋_GB2312" w:hAnsi="Times New Roman" w:hint="eastAsia"/>
          <w:color w:val="000000"/>
          <w:sz w:val="28"/>
          <w:szCs w:val="28"/>
        </w:rPr>
      </w:pPr>
      <w:r>
        <w:rPr>
          <w:rFonts w:ascii="Times New Roman" w:eastAsia="仿宋_GB2312" w:hAnsi="Times New Roman" w:hint="eastAsia"/>
          <w:color w:val="000000"/>
          <w:sz w:val="28"/>
          <w:szCs w:val="28"/>
        </w:rPr>
        <w:t>2016</w:t>
      </w:r>
      <w:r>
        <w:rPr>
          <w:rFonts w:ascii="Times New Roman" w:eastAsia="仿宋_GB2312" w:hAnsi="Times New Roman" w:hint="eastAsia"/>
          <w:color w:val="000000"/>
          <w:sz w:val="28"/>
          <w:szCs w:val="28"/>
        </w:rPr>
        <w:t>年</w:t>
      </w:r>
      <w:r>
        <w:rPr>
          <w:rFonts w:ascii="Times New Roman" w:eastAsia="仿宋_GB2312" w:hAnsi="Times New Roman" w:hint="eastAsia"/>
          <w:color w:val="000000"/>
          <w:sz w:val="28"/>
          <w:szCs w:val="28"/>
        </w:rPr>
        <w:t>12</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14</w:t>
      </w:r>
      <w:r>
        <w:rPr>
          <w:rFonts w:ascii="Times New Roman" w:eastAsia="仿宋_GB2312" w:hAnsi="Times New Roman" w:hint="eastAsia"/>
          <w:color w:val="000000"/>
          <w:sz w:val="28"/>
          <w:szCs w:val="28"/>
        </w:rPr>
        <w:t>日</w:t>
      </w:r>
      <w:r>
        <w:rPr>
          <w:rFonts w:ascii="Times New Roman" w:eastAsia="仿宋_GB2312" w:hAnsi="Times New Roman" w:hint="eastAsia"/>
          <w:color w:val="000000"/>
          <w:sz w:val="28"/>
          <w:szCs w:val="28"/>
        </w:rPr>
        <w:t xml:space="preserve">  </w:t>
      </w:r>
    </w:p>
    <w:p w:rsidR="00D352BE" w:rsidRDefault="00D352BE" w:rsidP="00D352BE">
      <w:pPr>
        <w:spacing w:line="500" w:lineRule="exact"/>
        <w:rPr>
          <w:rFonts w:ascii="Times New Roman" w:eastAsia="仿宋_GB2312" w:hAnsi="Times New Roman" w:hint="eastAsia"/>
          <w:color w:val="000000"/>
          <w:sz w:val="28"/>
          <w:szCs w:val="28"/>
        </w:rPr>
      </w:pPr>
    </w:p>
    <w:p w:rsidR="00D352BE" w:rsidRDefault="00D352BE" w:rsidP="00D352BE">
      <w:pPr>
        <w:spacing w:line="500" w:lineRule="exact"/>
        <w:rPr>
          <w:rFonts w:ascii="Times New Roman" w:eastAsia="仿宋_GB2312" w:hAnsi="Times New Roman" w:hint="eastAsia"/>
          <w:color w:val="000000"/>
          <w:sz w:val="28"/>
          <w:szCs w:val="28"/>
        </w:rPr>
      </w:pPr>
    </w:p>
    <w:p w:rsidR="00D352BE" w:rsidRDefault="00D352BE" w:rsidP="00D352BE">
      <w:pPr>
        <w:spacing w:line="500" w:lineRule="exact"/>
        <w:jc w:val="center"/>
        <w:rPr>
          <w:rFonts w:ascii="黑体" w:eastAsia="黑体" w:hAnsi="Times New Roman" w:hint="eastAsia"/>
          <w:color w:val="000000"/>
          <w:sz w:val="36"/>
          <w:szCs w:val="36"/>
        </w:rPr>
      </w:pPr>
      <w:r>
        <w:rPr>
          <w:rFonts w:ascii="黑体" w:eastAsia="黑体" w:hAnsi="Times New Roman" w:hint="eastAsia"/>
          <w:color w:val="000000"/>
          <w:sz w:val="36"/>
          <w:szCs w:val="36"/>
        </w:rPr>
        <w:t>健康浙江考核办法（试行）</w:t>
      </w:r>
    </w:p>
    <w:p w:rsidR="00D352BE" w:rsidRDefault="00D352BE" w:rsidP="00D352BE">
      <w:pPr>
        <w:spacing w:line="500" w:lineRule="exact"/>
        <w:rPr>
          <w:rFonts w:ascii="Times New Roman" w:eastAsia="仿宋_GB2312" w:hAnsi="Times New Roman" w:hint="eastAsia"/>
          <w:color w:val="000000"/>
          <w:sz w:val="28"/>
          <w:szCs w:val="28"/>
        </w:rPr>
      </w:pPr>
    </w:p>
    <w:p w:rsidR="00D352BE" w:rsidRDefault="00D352BE" w:rsidP="00D352BE">
      <w:pPr>
        <w:spacing w:beforeLines="50" w:afterLines="50" w:line="500" w:lineRule="exact"/>
        <w:jc w:val="center"/>
        <w:rPr>
          <w:rFonts w:ascii="黑体" w:eastAsia="黑体" w:hAnsi="Times New Roman" w:hint="eastAsia"/>
          <w:color w:val="000000"/>
          <w:sz w:val="28"/>
          <w:szCs w:val="28"/>
        </w:rPr>
      </w:pPr>
      <w:r>
        <w:rPr>
          <w:rFonts w:ascii="黑体" w:eastAsia="黑体" w:hAnsi="Times New Roman" w:hint="eastAsia"/>
          <w:color w:val="000000"/>
          <w:sz w:val="28"/>
          <w:szCs w:val="28"/>
        </w:rPr>
        <w:t>一、总    则</w:t>
      </w:r>
    </w:p>
    <w:p w:rsidR="00D352BE" w:rsidRDefault="00D352BE" w:rsidP="00D352BE">
      <w:pPr>
        <w:spacing w:line="500" w:lineRule="exact"/>
        <w:ind w:firstLineChars="200" w:firstLine="560"/>
        <w:rPr>
          <w:rFonts w:ascii="Times New Roman" w:eastAsia="仿宋_GB2312" w:hAnsi="Times New Roman" w:hint="eastAsia"/>
          <w:color w:val="000000"/>
          <w:sz w:val="28"/>
          <w:szCs w:val="28"/>
        </w:rPr>
      </w:pPr>
      <w:r>
        <w:rPr>
          <w:rFonts w:ascii="黑体" w:eastAsia="黑体" w:hAnsi="Times New Roman" w:hint="eastAsia"/>
          <w:color w:val="000000"/>
          <w:sz w:val="28"/>
          <w:szCs w:val="28"/>
        </w:rPr>
        <w:t>第一条</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根据《“健康中国</w:t>
      </w:r>
      <w:r>
        <w:rPr>
          <w:rFonts w:ascii="Times New Roman" w:eastAsia="仿宋_GB2312" w:hAnsi="Times New Roman" w:hint="eastAsia"/>
          <w:color w:val="000000"/>
          <w:sz w:val="28"/>
          <w:szCs w:val="28"/>
        </w:rPr>
        <w:t>2030</w:t>
      </w:r>
      <w:r>
        <w:rPr>
          <w:rFonts w:ascii="Times New Roman" w:eastAsia="仿宋_GB2312" w:hAnsi="Times New Roman" w:hint="eastAsia"/>
          <w:color w:val="000000"/>
          <w:sz w:val="28"/>
          <w:szCs w:val="28"/>
        </w:rPr>
        <w:t>”规划纲要》《健康浙江</w:t>
      </w:r>
      <w:r>
        <w:rPr>
          <w:rFonts w:ascii="Times New Roman" w:eastAsia="仿宋_GB2312" w:hAnsi="Times New Roman" w:hint="eastAsia"/>
          <w:color w:val="000000"/>
          <w:sz w:val="28"/>
          <w:szCs w:val="28"/>
        </w:rPr>
        <w:t>2030</w:t>
      </w:r>
      <w:r>
        <w:rPr>
          <w:rFonts w:ascii="Times New Roman" w:eastAsia="仿宋_GB2312" w:hAnsi="Times New Roman" w:hint="eastAsia"/>
          <w:color w:val="000000"/>
          <w:sz w:val="28"/>
          <w:szCs w:val="28"/>
        </w:rPr>
        <w:t>行动纲要》精神，为切实推动健康浙江建设工作，确保如期实现健康浙江建设目标，特制定本办法。</w:t>
      </w:r>
    </w:p>
    <w:p w:rsidR="00D352BE" w:rsidRDefault="00D352BE" w:rsidP="00D352BE">
      <w:pPr>
        <w:spacing w:line="500" w:lineRule="exact"/>
        <w:ind w:firstLineChars="200" w:firstLine="560"/>
        <w:rPr>
          <w:rFonts w:ascii="Times New Roman" w:eastAsia="仿宋_GB2312" w:hAnsi="Times New Roman" w:hint="eastAsia"/>
          <w:color w:val="000000"/>
          <w:sz w:val="28"/>
          <w:szCs w:val="28"/>
        </w:rPr>
      </w:pPr>
      <w:r>
        <w:rPr>
          <w:rFonts w:ascii="黑体" w:eastAsia="黑体" w:hAnsi="Times New Roman" w:hint="eastAsia"/>
          <w:color w:val="000000"/>
          <w:sz w:val="28"/>
          <w:szCs w:val="28"/>
        </w:rPr>
        <w:t>第二条</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健康浙江考核对象为市、县（市、区）党委、政府和省直有关部门。</w:t>
      </w:r>
    </w:p>
    <w:p w:rsidR="00D352BE" w:rsidRDefault="00D352BE" w:rsidP="00D352BE">
      <w:pPr>
        <w:spacing w:line="500" w:lineRule="exact"/>
        <w:ind w:firstLineChars="200" w:firstLine="560"/>
        <w:rPr>
          <w:rFonts w:ascii="Times New Roman" w:eastAsia="仿宋_GB2312" w:hAnsi="Times New Roman" w:hint="eastAsia"/>
          <w:color w:val="000000"/>
          <w:sz w:val="28"/>
          <w:szCs w:val="28"/>
        </w:rPr>
      </w:pPr>
      <w:r>
        <w:rPr>
          <w:rFonts w:ascii="黑体" w:eastAsia="黑体" w:hAnsi="Times New Roman" w:hint="eastAsia"/>
          <w:color w:val="000000"/>
          <w:sz w:val="28"/>
          <w:szCs w:val="28"/>
        </w:rPr>
        <w:t>第三条</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健康浙江考核实行属地管理，采取逐级考核。省负责对各市和省直有关部门的考核；各市负责对所辖县（市、区）和市直有关部门的考核。具体考核工作由省健康浙江建设领导小组和各市相应领导小组组织实施。</w:t>
      </w:r>
    </w:p>
    <w:p w:rsidR="00D352BE" w:rsidRDefault="00D352BE" w:rsidP="00D352BE">
      <w:pPr>
        <w:spacing w:line="500" w:lineRule="exact"/>
        <w:ind w:firstLineChars="200" w:firstLine="560"/>
        <w:rPr>
          <w:rFonts w:ascii="Times New Roman" w:eastAsia="仿宋_GB2312" w:hAnsi="Times New Roman" w:hint="eastAsia"/>
          <w:color w:val="000000"/>
          <w:sz w:val="28"/>
          <w:szCs w:val="28"/>
        </w:rPr>
      </w:pPr>
      <w:r>
        <w:rPr>
          <w:rFonts w:ascii="Times New Roman" w:eastAsia="仿宋_GB2312" w:hAnsi="Times New Roman" w:hint="eastAsia"/>
          <w:color w:val="000000"/>
          <w:sz w:val="28"/>
          <w:szCs w:val="28"/>
        </w:rPr>
        <w:t>考核采用定性和定量相结合、以定量为主的方法。已纳入平安浙</w:t>
      </w:r>
      <w:r>
        <w:rPr>
          <w:rFonts w:ascii="Times New Roman" w:eastAsia="仿宋_GB2312" w:hAnsi="Times New Roman" w:hint="eastAsia"/>
          <w:color w:val="000000"/>
          <w:sz w:val="28"/>
          <w:szCs w:val="28"/>
        </w:rPr>
        <w:lastRenderedPageBreak/>
        <w:t>江、美丽浙江考核的相关指标，其结果可直接作为健康浙江考核依据。</w:t>
      </w:r>
    </w:p>
    <w:p w:rsidR="00D352BE" w:rsidRDefault="00D352BE" w:rsidP="00D352BE">
      <w:pPr>
        <w:spacing w:line="500" w:lineRule="exact"/>
        <w:ind w:firstLineChars="200" w:firstLine="560"/>
        <w:rPr>
          <w:rFonts w:ascii="Times New Roman" w:eastAsia="仿宋_GB2312" w:hAnsi="Times New Roman" w:hint="eastAsia"/>
          <w:color w:val="000000"/>
          <w:sz w:val="28"/>
          <w:szCs w:val="28"/>
        </w:rPr>
      </w:pPr>
      <w:r>
        <w:rPr>
          <w:rFonts w:ascii="黑体" w:eastAsia="黑体" w:hAnsi="Times New Roman" w:hint="eastAsia"/>
          <w:color w:val="000000"/>
          <w:sz w:val="28"/>
          <w:szCs w:val="28"/>
        </w:rPr>
        <w:t xml:space="preserve">第四条 </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坚持目标导向、问题导向和结果导向，遵循客观公正、实事求是、突出重点、注重实效的原则。</w:t>
      </w:r>
    </w:p>
    <w:p w:rsidR="00D352BE" w:rsidRDefault="00D352BE" w:rsidP="00D352BE">
      <w:pPr>
        <w:spacing w:beforeLines="50" w:afterLines="50" w:line="500" w:lineRule="exact"/>
        <w:jc w:val="center"/>
        <w:rPr>
          <w:rFonts w:ascii="黑体" w:eastAsia="黑体" w:hAnsi="Times New Roman" w:hint="eastAsia"/>
          <w:color w:val="000000"/>
          <w:sz w:val="28"/>
          <w:szCs w:val="28"/>
        </w:rPr>
      </w:pPr>
      <w:r>
        <w:rPr>
          <w:rFonts w:ascii="黑体" w:eastAsia="黑体" w:hAnsi="Times New Roman" w:hint="eastAsia"/>
          <w:color w:val="000000"/>
          <w:sz w:val="28"/>
          <w:szCs w:val="28"/>
        </w:rPr>
        <w:t>二、内容与程序</w:t>
      </w:r>
    </w:p>
    <w:p w:rsidR="00D352BE" w:rsidRDefault="00D352BE" w:rsidP="00D352BE">
      <w:pPr>
        <w:spacing w:line="500" w:lineRule="exact"/>
        <w:ind w:firstLineChars="200" w:firstLine="560"/>
        <w:rPr>
          <w:rFonts w:ascii="Times New Roman" w:eastAsia="仿宋_GB2312" w:hAnsi="Times New Roman" w:hint="eastAsia"/>
          <w:color w:val="000000"/>
          <w:sz w:val="28"/>
          <w:szCs w:val="28"/>
        </w:rPr>
      </w:pPr>
      <w:r>
        <w:rPr>
          <w:rFonts w:ascii="黑体" w:eastAsia="黑体" w:hAnsi="Times New Roman" w:hint="eastAsia"/>
          <w:color w:val="000000"/>
          <w:sz w:val="28"/>
          <w:szCs w:val="28"/>
        </w:rPr>
        <w:t>第五条</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健康浙江考核内容包括健康浙江建设年度工作措施落实情况、目标任务完成情况及建设水平，健康浙江建设工作的组织领导、监督管理、能力建设、政策保障等责任落实情况。具体内容为：</w:t>
      </w:r>
    </w:p>
    <w:p w:rsidR="00D352BE" w:rsidRDefault="00D352BE" w:rsidP="00D352BE">
      <w:pPr>
        <w:spacing w:line="500" w:lineRule="exact"/>
        <w:ind w:firstLineChars="200" w:firstLine="560"/>
        <w:rPr>
          <w:rFonts w:ascii="Times New Roman" w:eastAsia="仿宋_GB2312" w:hAnsi="Times New Roman" w:hint="eastAsia"/>
          <w:color w:val="000000"/>
          <w:sz w:val="28"/>
          <w:szCs w:val="28"/>
        </w:rPr>
      </w:pPr>
      <w:r>
        <w:rPr>
          <w:rFonts w:ascii="Times New Roman" w:eastAsia="仿宋_GB2312" w:hAnsi="Times New Roman" w:hint="eastAsia"/>
          <w:color w:val="000000"/>
          <w:sz w:val="28"/>
          <w:szCs w:val="28"/>
        </w:rPr>
        <w:t>（一）必备内容：重大危害健康事件防控、基本医疗卫生和基本公共体育服务政府履责、“双下沉、两提升”工作、执行计划生育基本国策、重点健康环境治理任务落实等方面情况。</w:t>
      </w:r>
    </w:p>
    <w:p w:rsidR="00D352BE" w:rsidRDefault="00D352BE" w:rsidP="00D352BE">
      <w:pPr>
        <w:spacing w:line="500" w:lineRule="exact"/>
        <w:ind w:firstLineChars="200" w:firstLine="560"/>
        <w:rPr>
          <w:rFonts w:ascii="Times New Roman" w:eastAsia="仿宋_GB2312" w:hAnsi="Times New Roman" w:hint="eastAsia"/>
          <w:color w:val="000000"/>
          <w:sz w:val="28"/>
          <w:szCs w:val="28"/>
        </w:rPr>
      </w:pPr>
      <w:r>
        <w:rPr>
          <w:rFonts w:ascii="Times New Roman" w:eastAsia="仿宋_GB2312" w:hAnsi="Times New Roman" w:hint="eastAsia"/>
          <w:color w:val="000000"/>
          <w:sz w:val="28"/>
          <w:szCs w:val="28"/>
        </w:rPr>
        <w:t>（二）基本内容：提升健康水平、普及健康生活、优化健康服务、完善健康保障、建设健康环境、发展健康产业和推进健康治理等目标任务完成情况。</w:t>
      </w:r>
    </w:p>
    <w:p w:rsidR="00D352BE" w:rsidRDefault="00D352BE" w:rsidP="00D352BE">
      <w:pPr>
        <w:spacing w:line="500" w:lineRule="exact"/>
        <w:ind w:firstLineChars="200" w:firstLine="560"/>
        <w:rPr>
          <w:rFonts w:ascii="Times New Roman" w:eastAsia="仿宋_GB2312" w:hAnsi="Times New Roman" w:hint="eastAsia"/>
          <w:color w:val="000000"/>
          <w:sz w:val="28"/>
          <w:szCs w:val="28"/>
        </w:rPr>
      </w:pPr>
      <w:r>
        <w:rPr>
          <w:rFonts w:ascii="Times New Roman" w:eastAsia="仿宋_GB2312" w:hAnsi="Times New Roman" w:hint="eastAsia"/>
          <w:color w:val="000000"/>
          <w:sz w:val="28"/>
          <w:szCs w:val="28"/>
        </w:rPr>
        <w:t>（三）年度重点内容：根据年度工作重点确定。</w:t>
      </w:r>
    </w:p>
    <w:p w:rsidR="00D352BE" w:rsidRDefault="00D352BE" w:rsidP="00D352BE">
      <w:pPr>
        <w:spacing w:line="500" w:lineRule="exact"/>
        <w:ind w:firstLineChars="200" w:firstLine="560"/>
        <w:rPr>
          <w:rFonts w:ascii="Times New Roman" w:eastAsia="仿宋_GB2312" w:hAnsi="Times New Roman" w:hint="eastAsia"/>
          <w:color w:val="000000"/>
          <w:sz w:val="28"/>
          <w:szCs w:val="28"/>
        </w:rPr>
      </w:pPr>
      <w:r>
        <w:rPr>
          <w:rFonts w:ascii="Times New Roman" w:eastAsia="仿宋_GB2312" w:hAnsi="Times New Roman" w:hint="eastAsia"/>
          <w:color w:val="000000"/>
          <w:sz w:val="28"/>
          <w:szCs w:val="28"/>
        </w:rPr>
        <w:t>具体考核指标及实施方案由省健康浙江建设领导小组另行制定并适时调整。</w:t>
      </w:r>
    </w:p>
    <w:p w:rsidR="00D352BE" w:rsidRDefault="00D352BE" w:rsidP="00D352BE">
      <w:pPr>
        <w:spacing w:line="500" w:lineRule="exact"/>
        <w:ind w:firstLineChars="200" w:firstLine="560"/>
        <w:rPr>
          <w:rFonts w:ascii="Times New Roman" w:eastAsia="仿宋_GB2312" w:hAnsi="Times New Roman" w:hint="eastAsia"/>
          <w:color w:val="000000"/>
          <w:sz w:val="28"/>
          <w:szCs w:val="28"/>
        </w:rPr>
      </w:pPr>
      <w:r>
        <w:rPr>
          <w:rFonts w:ascii="黑体" w:eastAsia="黑体" w:hAnsi="Times New Roman" w:hint="eastAsia"/>
          <w:color w:val="000000"/>
          <w:sz w:val="28"/>
          <w:szCs w:val="28"/>
        </w:rPr>
        <w:t xml:space="preserve">第六条 </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考核周期为每年</w:t>
      </w: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日至</w:t>
      </w:r>
      <w:r>
        <w:rPr>
          <w:rFonts w:ascii="Times New Roman" w:eastAsia="仿宋_GB2312" w:hAnsi="Times New Roman" w:hint="eastAsia"/>
          <w:color w:val="000000"/>
          <w:sz w:val="28"/>
          <w:szCs w:val="28"/>
        </w:rPr>
        <w:t>12</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31</w:t>
      </w:r>
      <w:r>
        <w:rPr>
          <w:rFonts w:ascii="Times New Roman" w:eastAsia="仿宋_GB2312" w:hAnsi="Times New Roman" w:hint="eastAsia"/>
          <w:color w:val="000000"/>
          <w:sz w:val="28"/>
          <w:szCs w:val="28"/>
        </w:rPr>
        <w:t>日。考核程序为：</w:t>
      </w:r>
    </w:p>
    <w:p w:rsidR="00D352BE" w:rsidRDefault="00D352BE" w:rsidP="00D352BE">
      <w:pPr>
        <w:spacing w:line="500" w:lineRule="exact"/>
        <w:ind w:firstLineChars="200" w:firstLine="560"/>
        <w:rPr>
          <w:rFonts w:ascii="Times New Roman" w:eastAsia="仿宋_GB2312" w:hAnsi="Times New Roman" w:hint="eastAsia"/>
          <w:color w:val="000000"/>
          <w:sz w:val="28"/>
          <w:szCs w:val="28"/>
        </w:rPr>
      </w:pPr>
      <w:r>
        <w:rPr>
          <w:rFonts w:ascii="Times New Roman" w:eastAsia="仿宋_GB2312" w:hAnsi="Times New Roman" w:hint="eastAsia"/>
          <w:color w:val="000000"/>
          <w:sz w:val="28"/>
          <w:szCs w:val="28"/>
        </w:rPr>
        <w:t>（一）县（市、区）考核：各县（市、区）对照考核内容和指标进行自查自评；由各市对所辖县（市、区）进行考核；由省组织抽查。</w:t>
      </w:r>
    </w:p>
    <w:p w:rsidR="00D352BE" w:rsidRDefault="00D352BE" w:rsidP="00D352BE">
      <w:pPr>
        <w:spacing w:line="500" w:lineRule="exact"/>
        <w:ind w:firstLineChars="200" w:firstLine="560"/>
        <w:rPr>
          <w:rFonts w:ascii="Times New Roman" w:eastAsia="仿宋_GB2312" w:hAnsi="Times New Roman" w:hint="eastAsia"/>
          <w:color w:val="000000"/>
          <w:sz w:val="28"/>
          <w:szCs w:val="28"/>
        </w:rPr>
      </w:pPr>
      <w:r>
        <w:rPr>
          <w:rFonts w:ascii="Times New Roman" w:eastAsia="仿宋_GB2312" w:hAnsi="Times New Roman" w:hint="eastAsia"/>
          <w:color w:val="000000"/>
          <w:sz w:val="28"/>
          <w:szCs w:val="28"/>
        </w:rPr>
        <w:t>（二）市考核：各市对照考核内容和指标进行自查自评；由省组织考核。</w:t>
      </w:r>
    </w:p>
    <w:p w:rsidR="00D352BE" w:rsidRDefault="00D352BE" w:rsidP="00D352BE">
      <w:pPr>
        <w:spacing w:line="500" w:lineRule="exact"/>
        <w:ind w:firstLineChars="200" w:firstLine="560"/>
        <w:rPr>
          <w:rFonts w:ascii="Times New Roman" w:eastAsia="仿宋_GB2312" w:hAnsi="Times New Roman" w:hint="eastAsia"/>
          <w:color w:val="000000"/>
          <w:sz w:val="28"/>
          <w:szCs w:val="28"/>
        </w:rPr>
      </w:pPr>
      <w:r>
        <w:rPr>
          <w:rFonts w:ascii="黑体" w:eastAsia="黑体" w:hAnsi="Times New Roman" w:hint="eastAsia"/>
          <w:color w:val="000000"/>
          <w:sz w:val="28"/>
          <w:szCs w:val="28"/>
        </w:rPr>
        <w:t>第七条</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考核采取评分制，总分为</w:t>
      </w:r>
      <w:r>
        <w:rPr>
          <w:rFonts w:ascii="Times New Roman" w:eastAsia="仿宋_GB2312" w:hAnsi="Times New Roman" w:hint="eastAsia"/>
          <w:color w:val="000000"/>
          <w:sz w:val="28"/>
          <w:szCs w:val="28"/>
        </w:rPr>
        <w:t>1000</w:t>
      </w:r>
      <w:r>
        <w:rPr>
          <w:rFonts w:ascii="Times New Roman" w:eastAsia="仿宋_GB2312" w:hAnsi="Times New Roman" w:hint="eastAsia"/>
          <w:color w:val="000000"/>
          <w:sz w:val="28"/>
          <w:szCs w:val="28"/>
        </w:rPr>
        <w:t>分，</w:t>
      </w:r>
      <w:r>
        <w:rPr>
          <w:rFonts w:ascii="Times New Roman" w:eastAsia="仿宋_GB2312" w:hAnsi="Times New Roman" w:hint="eastAsia"/>
          <w:color w:val="000000"/>
          <w:sz w:val="28"/>
          <w:szCs w:val="28"/>
        </w:rPr>
        <w:t>800</w:t>
      </w:r>
      <w:r>
        <w:rPr>
          <w:rFonts w:ascii="Times New Roman" w:eastAsia="仿宋_GB2312" w:hAnsi="Times New Roman" w:hint="eastAsia"/>
          <w:color w:val="000000"/>
          <w:sz w:val="28"/>
          <w:szCs w:val="28"/>
        </w:rPr>
        <w:t>分以上为合格，</w:t>
      </w:r>
      <w:r>
        <w:rPr>
          <w:rFonts w:ascii="Times New Roman" w:eastAsia="仿宋_GB2312" w:hAnsi="Times New Roman" w:hint="eastAsia"/>
          <w:color w:val="000000"/>
          <w:sz w:val="28"/>
          <w:szCs w:val="28"/>
        </w:rPr>
        <w:t>900</w:t>
      </w:r>
      <w:r>
        <w:rPr>
          <w:rFonts w:ascii="Times New Roman" w:eastAsia="仿宋_GB2312" w:hAnsi="Times New Roman" w:hint="eastAsia"/>
          <w:color w:val="000000"/>
          <w:sz w:val="28"/>
          <w:szCs w:val="28"/>
        </w:rPr>
        <w:t>分以上为优秀。其中，必备内容的相关指标有</w:t>
      </w: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项不达标，则视为考核结果不合格。</w:t>
      </w:r>
    </w:p>
    <w:p w:rsidR="00D352BE" w:rsidRDefault="00D352BE" w:rsidP="00D352BE">
      <w:pPr>
        <w:spacing w:line="500" w:lineRule="exact"/>
        <w:ind w:firstLineChars="200" w:firstLine="560"/>
        <w:rPr>
          <w:rFonts w:ascii="Times New Roman" w:eastAsia="仿宋_GB2312" w:hAnsi="Times New Roman" w:hint="eastAsia"/>
          <w:color w:val="000000"/>
          <w:sz w:val="28"/>
          <w:szCs w:val="28"/>
        </w:rPr>
      </w:pPr>
      <w:r>
        <w:rPr>
          <w:rFonts w:ascii="Times New Roman" w:eastAsia="仿宋_GB2312" w:hAnsi="Times New Roman" w:hint="eastAsia"/>
          <w:color w:val="000000"/>
          <w:sz w:val="28"/>
          <w:szCs w:val="28"/>
        </w:rPr>
        <w:t>县（市、区）评分结果为优秀的，考核结果为优秀。市评分结果为优秀且辖区内优秀县（市、区）比例达到</w:t>
      </w:r>
      <w:r>
        <w:rPr>
          <w:rFonts w:ascii="Times New Roman" w:eastAsia="仿宋_GB2312" w:hAnsi="Times New Roman" w:hint="eastAsia"/>
          <w:color w:val="000000"/>
          <w:sz w:val="28"/>
          <w:szCs w:val="28"/>
        </w:rPr>
        <w:t>60</w:t>
      </w:r>
      <w:r>
        <w:rPr>
          <w:rFonts w:ascii="Times New Roman" w:eastAsia="仿宋_GB2312" w:hAnsi="Times New Roman" w:hint="eastAsia"/>
          <w:color w:val="000000"/>
          <w:sz w:val="28"/>
          <w:szCs w:val="28"/>
        </w:rPr>
        <w:t>％以上的，考核结果为优秀。</w:t>
      </w:r>
    </w:p>
    <w:p w:rsidR="00D352BE" w:rsidRDefault="00D352BE" w:rsidP="00D352BE">
      <w:pPr>
        <w:spacing w:line="500" w:lineRule="exact"/>
        <w:ind w:firstLineChars="200" w:firstLine="560"/>
        <w:rPr>
          <w:rFonts w:ascii="Times New Roman" w:eastAsia="仿宋_GB2312" w:hAnsi="Times New Roman" w:hint="eastAsia"/>
          <w:color w:val="000000"/>
          <w:sz w:val="28"/>
          <w:szCs w:val="28"/>
        </w:rPr>
      </w:pPr>
      <w:r>
        <w:rPr>
          <w:rFonts w:ascii="Times New Roman" w:eastAsia="仿宋_GB2312" w:hAnsi="Times New Roman" w:hint="eastAsia"/>
          <w:color w:val="000000"/>
          <w:sz w:val="28"/>
          <w:szCs w:val="28"/>
        </w:rPr>
        <w:lastRenderedPageBreak/>
        <w:t>省健康浙江建设领导小组办公室根据各市、县（市、区）考评结果提出优秀名单，报省健康浙江建设领导小组审定。</w:t>
      </w:r>
    </w:p>
    <w:p w:rsidR="00D352BE" w:rsidRDefault="00D352BE" w:rsidP="00D352BE">
      <w:pPr>
        <w:spacing w:beforeLines="50" w:afterLines="50" w:line="500" w:lineRule="exact"/>
        <w:jc w:val="center"/>
        <w:rPr>
          <w:rFonts w:ascii="黑体" w:eastAsia="黑体" w:hAnsi="Times New Roman" w:hint="eastAsia"/>
          <w:color w:val="000000"/>
          <w:sz w:val="28"/>
          <w:szCs w:val="28"/>
        </w:rPr>
      </w:pPr>
      <w:r>
        <w:rPr>
          <w:rFonts w:ascii="黑体" w:eastAsia="黑体" w:hAnsi="Times New Roman" w:hint="eastAsia"/>
          <w:color w:val="000000"/>
          <w:sz w:val="28"/>
          <w:szCs w:val="28"/>
        </w:rPr>
        <w:t>三、结果运用</w:t>
      </w:r>
    </w:p>
    <w:p w:rsidR="00D352BE" w:rsidRDefault="00D352BE" w:rsidP="00D352BE">
      <w:pPr>
        <w:spacing w:line="500" w:lineRule="exact"/>
        <w:ind w:firstLineChars="200" w:firstLine="560"/>
        <w:rPr>
          <w:rFonts w:ascii="Times New Roman" w:eastAsia="仿宋_GB2312" w:hAnsi="Times New Roman" w:hint="eastAsia"/>
          <w:color w:val="000000"/>
          <w:sz w:val="28"/>
          <w:szCs w:val="28"/>
        </w:rPr>
      </w:pPr>
      <w:r>
        <w:rPr>
          <w:rFonts w:ascii="黑体" w:eastAsia="黑体" w:hAnsi="Times New Roman" w:hint="eastAsia"/>
          <w:color w:val="000000"/>
          <w:sz w:val="28"/>
          <w:szCs w:val="28"/>
        </w:rPr>
        <w:t xml:space="preserve">第八条 </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考核结果为优秀的市、县（市、区）经公示后予以通报。</w:t>
      </w:r>
    </w:p>
    <w:p w:rsidR="00D352BE" w:rsidRDefault="00D352BE" w:rsidP="00D352BE">
      <w:pPr>
        <w:spacing w:line="500" w:lineRule="exact"/>
        <w:ind w:firstLineChars="200" w:firstLine="560"/>
        <w:rPr>
          <w:rFonts w:ascii="Times New Roman" w:eastAsia="仿宋_GB2312" w:hAnsi="Times New Roman" w:hint="eastAsia"/>
          <w:color w:val="000000"/>
          <w:sz w:val="28"/>
          <w:szCs w:val="28"/>
        </w:rPr>
      </w:pPr>
      <w:r>
        <w:rPr>
          <w:rFonts w:ascii="黑体" w:eastAsia="黑体" w:hAnsi="Times New Roman" w:hint="eastAsia"/>
          <w:color w:val="000000"/>
          <w:sz w:val="28"/>
          <w:szCs w:val="28"/>
        </w:rPr>
        <w:t xml:space="preserve">第九条 </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考核不合格的，对其党政负责人进行约谈。对考核不合格的县（市、区），由各市负责约谈；对考核不合格的市或连续</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年考核不合格的县（市、区），由省安排约谈。</w:t>
      </w:r>
    </w:p>
    <w:p w:rsidR="00D352BE" w:rsidRDefault="00D352BE" w:rsidP="00D352BE">
      <w:pPr>
        <w:spacing w:line="500" w:lineRule="exact"/>
        <w:ind w:firstLineChars="200" w:firstLine="560"/>
        <w:rPr>
          <w:rFonts w:ascii="Times New Roman" w:eastAsia="仿宋_GB2312" w:hAnsi="Times New Roman" w:hint="eastAsia"/>
          <w:color w:val="000000"/>
          <w:sz w:val="28"/>
          <w:szCs w:val="28"/>
        </w:rPr>
      </w:pPr>
      <w:r>
        <w:rPr>
          <w:rFonts w:ascii="Times New Roman" w:eastAsia="仿宋_GB2312" w:hAnsi="Times New Roman" w:hint="eastAsia"/>
          <w:color w:val="000000"/>
          <w:sz w:val="28"/>
          <w:szCs w:val="28"/>
        </w:rPr>
        <w:t>把健康浙江建设工作纳入领导班子和领导干部任期目标责任制考核，作为实绩考核评价的重要内容。</w:t>
      </w:r>
    </w:p>
    <w:p w:rsidR="00D352BE" w:rsidRDefault="00D352BE" w:rsidP="00D352BE">
      <w:pPr>
        <w:spacing w:line="500" w:lineRule="exact"/>
        <w:ind w:firstLineChars="200" w:firstLine="560"/>
        <w:rPr>
          <w:rFonts w:ascii="Times New Roman" w:eastAsia="仿宋_GB2312" w:hAnsi="Times New Roman" w:hint="eastAsia"/>
          <w:color w:val="000000"/>
          <w:sz w:val="28"/>
          <w:szCs w:val="28"/>
        </w:rPr>
      </w:pPr>
      <w:r>
        <w:rPr>
          <w:rFonts w:ascii="黑体" w:eastAsia="黑体" w:hAnsi="Times New Roman" w:hint="eastAsia"/>
          <w:color w:val="000000"/>
          <w:sz w:val="28"/>
          <w:szCs w:val="28"/>
        </w:rPr>
        <w:t>第十条</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发现存在弄虚作假行为的市、县（市、区），按考核不合格论处，并予以通报批评；对情节严重的，依法依纪追究相关人员责任。</w:t>
      </w:r>
    </w:p>
    <w:p w:rsidR="00D352BE" w:rsidRDefault="00D352BE" w:rsidP="00D352BE">
      <w:pPr>
        <w:spacing w:line="500" w:lineRule="exact"/>
        <w:ind w:firstLineChars="200" w:firstLine="560"/>
        <w:rPr>
          <w:rFonts w:ascii="Times New Roman" w:eastAsia="仿宋_GB2312" w:hAnsi="Times New Roman" w:hint="eastAsia"/>
          <w:color w:val="000000"/>
          <w:sz w:val="28"/>
          <w:szCs w:val="28"/>
        </w:rPr>
      </w:pPr>
      <w:r>
        <w:rPr>
          <w:rFonts w:ascii="黑体" w:eastAsia="黑体" w:hAnsi="Times New Roman" w:hint="eastAsia"/>
          <w:color w:val="000000"/>
          <w:sz w:val="28"/>
          <w:szCs w:val="28"/>
        </w:rPr>
        <w:t>第十一条</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对省直相关部门的考核，由省健康浙江建设领导小组办公室组织实施，省直有关单位和各市、县（市、区）参加测评，测评结果由省健康浙江建设领导小组予以通寸艮。</w:t>
      </w:r>
    </w:p>
    <w:p w:rsidR="00D352BE" w:rsidRDefault="00D352BE" w:rsidP="00D352BE">
      <w:pPr>
        <w:spacing w:beforeLines="50" w:afterLines="50" w:line="500" w:lineRule="exact"/>
        <w:jc w:val="center"/>
        <w:rPr>
          <w:rFonts w:ascii="黑体" w:eastAsia="黑体" w:hAnsi="Times New Roman" w:hint="eastAsia"/>
          <w:color w:val="000000"/>
          <w:sz w:val="28"/>
          <w:szCs w:val="28"/>
        </w:rPr>
      </w:pPr>
      <w:r>
        <w:rPr>
          <w:rFonts w:ascii="黑体" w:eastAsia="黑体" w:hAnsi="Times New Roman" w:hint="eastAsia"/>
          <w:color w:val="000000"/>
          <w:sz w:val="28"/>
          <w:szCs w:val="28"/>
        </w:rPr>
        <w:t>四、附    则</w:t>
      </w:r>
    </w:p>
    <w:p w:rsidR="00D352BE" w:rsidRDefault="00D352BE" w:rsidP="00D352BE">
      <w:pPr>
        <w:spacing w:line="500" w:lineRule="exact"/>
        <w:ind w:firstLineChars="200" w:firstLine="560"/>
        <w:rPr>
          <w:rFonts w:ascii="Times New Roman" w:eastAsia="仿宋_GB2312" w:hAnsi="Times New Roman" w:hint="eastAsia"/>
          <w:color w:val="000000"/>
          <w:sz w:val="28"/>
          <w:szCs w:val="28"/>
        </w:rPr>
      </w:pPr>
      <w:r>
        <w:rPr>
          <w:rFonts w:ascii="黑体" w:eastAsia="黑体" w:hAnsi="Times New Roman" w:hint="eastAsia"/>
          <w:color w:val="000000"/>
          <w:sz w:val="28"/>
          <w:szCs w:val="28"/>
        </w:rPr>
        <w:t xml:space="preserve">第十二条 </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本考核办法由中共浙江省委负责解释，具体解释工作由省委办公厅、省政府办公厅商省健康浙江建设领导小组办公室承担。</w:t>
      </w:r>
    </w:p>
    <w:p w:rsidR="00D352BE" w:rsidRDefault="00D352BE" w:rsidP="00D352BE">
      <w:pPr>
        <w:spacing w:line="500" w:lineRule="exact"/>
        <w:ind w:firstLineChars="200" w:firstLine="560"/>
        <w:rPr>
          <w:rFonts w:ascii="Times New Roman" w:eastAsia="仿宋_GB2312" w:hAnsi="Times New Roman" w:hint="eastAsia"/>
          <w:color w:val="000000"/>
          <w:sz w:val="28"/>
          <w:szCs w:val="28"/>
        </w:rPr>
      </w:pPr>
      <w:r>
        <w:rPr>
          <w:rFonts w:ascii="黑体" w:eastAsia="黑体" w:hAnsi="Times New Roman" w:hint="eastAsia"/>
          <w:color w:val="000000"/>
          <w:sz w:val="28"/>
          <w:szCs w:val="28"/>
        </w:rPr>
        <w:t>第十三条</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本办法自发布之日起施行。</w:t>
      </w:r>
    </w:p>
    <w:p w:rsidR="00D352BE" w:rsidRDefault="00D352BE" w:rsidP="00D352BE">
      <w:pPr>
        <w:spacing w:line="500" w:lineRule="exact"/>
        <w:rPr>
          <w:rFonts w:ascii="Times New Roman" w:eastAsia="仿宋_GB2312" w:hAnsi="Times New Roman" w:hint="eastAsia"/>
          <w:color w:val="000000"/>
          <w:sz w:val="28"/>
          <w:szCs w:val="28"/>
        </w:rPr>
      </w:pPr>
    </w:p>
    <w:p w:rsidR="00D352BE" w:rsidRDefault="00D352BE" w:rsidP="00D352BE">
      <w:pPr>
        <w:spacing w:line="500" w:lineRule="exact"/>
        <w:rPr>
          <w:rFonts w:ascii="Times New Roman" w:eastAsia="仿宋_GB2312" w:hAnsi="Times New Roman" w:hint="eastAsia"/>
          <w:color w:val="000000"/>
          <w:sz w:val="28"/>
          <w:szCs w:val="28"/>
        </w:rPr>
      </w:pPr>
    </w:p>
    <w:p w:rsidR="00D352BE" w:rsidRDefault="00D352BE" w:rsidP="00D352BE">
      <w:pPr>
        <w:spacing w:line="500" w:lineRule="exact"/>
        <w:rPr>
          <w:rFonts w:ascii="Times New Roman" w:eastAsia="仿宋_GB2312" w:hAnsi="Times New Roman" w:hint="eastAsia"/>
          <w:color w:val="000000"/>
          <w:sz w:val="28"/>
          <w:szCs w:val="28"/>
        </w:rPr>
      </w:pPr>
    </w:p>
    <w:p w:rsidR="00D352BE" w:rsidRDefault="00D352BE" w:rsidP="00D352BE">
      <w:pPr>
        <w:spacing w:line="500" w:lineRule="exact"/>
        <w:rPr>
          <w:rFonts w:ascii="Times New Roman" w:eastAsia="仿宋_GB2312" w:hAnsi="Times New Roman" w:hint="eastAsia"/>
          <w:color w:val="000000"/>
          <w:sz w:val="28"/>
          <w:szCs w:val="28"/>
        </w:rPr>
      </w:pPr>
    </w:p>
    <w:p w:rsidR="00D352BE" w:rsidRDefault="00D352BE" w:rsidP="00D352BE">
      <w:pPr>
        <w:spacing w:line="500" w:lineRule="exact"/>
        <w:jc w:val="center"/>
        <w:rPr>
          <w:rFonts w:ascii="Times New Roman" w:eastAsia="方正小标宋简体" w:hAnsi="Times New Roman" w:cs="方正小标宋简体"/>
          <w:color w:val="000000"/>
          <w:sz w:val="28"/>
          <w:szCs w:val="28"/>
        </w:rPr>
      </w:pPr>
      <w:bookmarkStart w:id="0" w:name="主题词"/>
      <w:bookmarkEnd w:id="0"/>
    </w:p>
    <w:p w:rsidR="002E40A0" w:rsidRPr="00D352BE" w:rsidRDefault="002E40A0"/>
    <w:sectPr w:rsidR="002E40A0" w:rsidRPr="00D352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0A0" w:rsidRDefault="002E40A0" w:rsidP="00D352BE">
      <w:r>
        <w:separator/>
      </w:r>
    </w:p>
  </w:endnote>
  <w:endnote w:type="continuationSeparator" w:id="1">
    <w:p w:rsidR="002E40A0" w:rsidRDefault="002E40A0" w:rsidP="00D352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0A0" w:rsidRDefault="002E40A0" w:rsidP="00D352BE">
      <w:r>
        <w:separator/>
      </w:r>
    </w:p>
  </w:footnote>
  <w:footnote w:type="continuationSeparator" w:id="1">
    <w:p w:rsidR="002E40A0" w:rsidRDefault="002E40A0" w:rsidP="00D352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52BE"/>
    <w:rsid w:val="002E40A0"/>
    <w:rsid w:val="00D352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2B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52B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352BE"/>
    <w:rPr>
      <w:sz w:val="18"/>
      <w:szCs w:val="18"/>
    </w:rPr>
  </w:style>
  <w:style w:type="paragraph" w:styleId="a4">
    <w:name w:val="footer"/>
    <w:basedOn w:val="a"/>
    <w:link w:val="Char0"/>
    <w:uiPriority w:val="99"/>
    <w:semiHidden/>
    <w:unhideWhenUsed/>
    <w:rsid w:val="00D352B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352B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227</Words>
  <Characters>1297</Characters>
  <Application>Microsoft Office Word</Application>
  <DocSecurity>0</DocSecurity>
  <Lines>10</Lines>
  <Paragraphs>3</Paragraphs>
  <ScaleCrop>false</ScaleCrop>
  <Company>Microsoft</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TL7050</dc:creator>
  <cp:keywords/>
  <dc:description/>
  <cp:lastModifiedBy>TL7050</cp:lastModifiedBy>
  <cp:revision>2</cp:revision>
  <dcterms:created xsi:type="dcterms:W3CDTF">2017-08-18T06:41:00Z</dcterms:created>
  <dcterms:modified xsi:type="dcterms:W3CDTF">2017-08-18T06:41:00Z</dcterms:modified>
</cp:coreProperties>
</file>